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7C4B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20CB0E8F" w14:textId="77777777" w:rsidR="00B96445" w:rsidRPr="005E0E66" w:rsidRDefault="005E0E66" w:rsidP="005E0E66">
      <w:pPr>
        <w:rPr>
          <w:sz w:val="24"/>
        </w:rPr>
      </w:pPr>
      <w:r w:rsidRPr="005E0E66">
        <w:rPr>
          <w:sz w:val="24"/>
        </w:rPr>
        <w:t>The purpose of this document is to provide guidance on the role and responsibilities of the position of Newsletter Chair for current and future Chapter Executive Committee members.</w:t>
      </w:r>
      <w:r w:rsidRPr="005E0E66">
        <w:rPr>
          <w:sz w:val="24"/>
        </w:rPr>
        <w:tab/>
      </w:r>
    </w:p>
    <w:p w14:paraId="28FA381A" w14:textId="77777777" w:rsidR="00B96445" w:rsidRPr="005E0E66" w:rsidRDefault="00B96445" w:rsidP="00B96445">
      <w:pPr>
        <w:rPr>
          <w:sz w:val="24"/>
        </w:rPr>
      </w:pPr>
    </w:p>
    <w:p w14:paraId="2247011C" w14:textId="6D9B91E6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  <w:r w:rsidR="00527D61">
        <w:rPr>
          <w:b/>
          <w:sz w:val="28"/>
        </w:rPr>
        <w:t xml:space="preserve"> </w:t>
      </w:r>
    </w:p>
    <w:p w14:paraId="19024379" w14:textId="5674BD67" w:rsidR="00B96445" w:rsidRDefault="005E0E66" w:rsidP="00B96445">
      <w:pPr>
        <w:rPr>
          <w:sz w:val="24"/>
        </w:rPr>
      </w:pPr>
      <w:r>
        <w:rPr>
          <w:sz w:val="24"/>
        </w:rPr>
        <w:t xml:space="preserve">The Newsletter Chair is responsible for producing a Chapter Newsletter </w:t>
      </w:r>
      <w:r w:rsidR="00317B9C">
        <w:rPr>
          <w:sz w:val="24"/>
        </w:rPr>
        <w:t>monthly</w:t>
      </w:r>
      <w:r w:rsidR="00A304D1">
        <w:rPr>
          <w:sz w:val="24"/>
        </w:rPr>
        <w:t xml:space="preserve">. </w:t>
      </w:r>
      <w:r>
        <w:rPr>
          <w:sz w:val="24"/>
        </w:rPr>
        <w:t xml:space="preserve">This will entail gathering information about Chapter activities and Chapter </w:t>
      </w:r>
      <w:r w:rsidR="00750D79">
        <w:rPr>
          <w:sz w:val="24"/>
        </w:rPr>
        <w:t>members and</w:t>
      </w:r>
      <w:r>
        <w:rPr>
          <w:sz w:val="24"/>
        </w:rPr>
        <w:t xml:space="preserve"> collating this into an interesting and informative newsletter to be distributed electronically to all Chapter members and guests.</w:t>
      </w:r>
    </w:p>
    <w:p w14:paraId="22DD4A82" w14:textId="77777777" w:rsidR="00750D79" w:rsidRDefault="00750D79" w:rsidP="00B96445">
      <w:pPr>
        <w:rPr>
          <w:sz w:val="24"/>
        </w:rPr>
      </w:pPr>
    </w:p>
    <w:p w14:paraId="06E34A8F" w14:textId="77777777" w:rsidR="00317B9C" w:rsidRDefault="00317B9C" w:rsidP="00874B6E">
      <w:pPr>
        <w:rPr>
          <w:sz w:val="24"/>
          <w:szCs w:val="24"/>
        </w:rPr>
      </w:pPr>
      <w:r>
        <w:rPr>
          <w:sz w:val="24"/>
          <w:szCs w:val="24"/>
        </w:rPr>
        <w:t>Three of the top key elements to success of this Executive Committee position include:</w:t>
      </w:r>
    </w:p>
    <w:p w14:paraId="58AFFC02" w14:textId="40315123" w:rsidR="00317B9C" w:rsidRDefault="00317B9C" w:rsidP="00874B6E">
      <w:pPr>
        <w:numPr>
          <w:ilvl w:val="1"/>
          <w:numId w:val="8"/>
        </w:numPr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Continually plays down egos, even when engaged in passionate discussions and </w:t>
      </w:r>
      <w:r w:rsidR="00A304D1">
        <w:rPr>
          <w:sz w:val="24"/>
          <w:szCs w:val="24"/>
        </w:rPr>
        <w:t>decisions.</w:t>
      </w:r>
    </w:p>
    <w:p w14:paraId="7263AB12" w14:textId="72E81325" w:rsidR="00317B9C" w:rsidRDefault="00317B9C" w:rsidP="00874B6E">
      <w:pPr>
        <w:numPr>
          <w:ilvl w:val="1"/>
          <w:numId w:val="8"/>
        </w:numPr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Contribute significant voluntary time and effort to make the Chapter </w:t>
      </w:r>
      <w:r w:rsidR="00A304D1">
        <w:rPr>
          <w:sz w:val="24"/>
          <w:szCs w:val="24"/>
        </w:rPr>
        <w:t>successful.</w:t>
      </w:r>
    </w:p>
    <w:p w14:paraId="74A6C347" w14:textId="721C2704" w:rsidR="00317B9C" w:rsidRDefault="00317B9C" w:rsidP="00874B6E">
      <w:pPr>
        <w:numPr>
          <w:ilvl w:val="1"/>
          <w:numId w:val="8"/>
        </w:numPr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Act as a steward of the Chapter’s finances, committing resources with purpose and </w:t>
      </w:r>
      <w:r w:rsidR="00A304D1">
        <w:rPr>
          <w:sz w:val="24"/>
          <w:szCs w:val="24"/>
        </w:rPr>
        <w:t>judgement.</w:t>
      </w:r>
    </w:p>
    <w:p w14:paraId="3C9E70CE" w14:textId="77777777" w:rsidR="00317B9C" w:rsidRPr="005E0E66" w:rsidRDefault="00317B9C" w:rsidP="00B96445">
      <w:pPr>
        <w:rPr>
          <w:sz w:val="24"/>
        </w:rPr>
      </w:pPr>
    </w:p>
    <w:p w14:paraId="255A6BF9" w14:textId="77777777" w:rsidR="00B96445" w:rsidRDefault="005E0E66" w:rsidP="00B96445">
      <w:pPr>
        <w:rPr>
          <w:sz w:val="24"/>
        </w:rPr>
      </w:pPr>
      <w:r>
        <w:rPr>
          <w:sz w:val="24"/>
        </w:rPr>
        <w:t xml:space="preserve">Some typical information </w:t>
      </w:r>
      <w:r w:rsidR="00111797">
        <w:rPr>
          <w:sz w:val="24"/>
        </w:rPr>
        <w:t xml:space="preserve">that might be </w:t>
      </w:r>
      <w:r>
        <w:rPr>
          <w:sz w:val="24"/>
        </w:rPr>
        <w:t xml:space="preserve">published </w:t>
      </w:r>
      <w:r w:rsidR="00111797">
        <w:rPr>
          <w:sz w:val="24"/>
        </w:rPr>
        <w:t>in the newsletter is</w:t>
      </w:r>
      <w:r>
        <w:rPr>
          <w:sz w:val="24"/>
        </w:rPr>
        <w:t>:</w:t>
      </w:r>
    </w:p>
    <w:p w14:paraId="18ED00D5" w14:textId="277BE900" w:rsidR="005E0E66" w:rsidRDefault="005E0E66" w:rsidP="005E0E6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Topics and </w:t>
      </w:r>
      <w:r w:rsidR="00874B6E">
        <w:rPr>
          <w:sz w:val="24"/>
        </w:rPr>
        <w:t>s</w:t>
      </w:r>
      <w:r>
        <w:rPr>
          <w:sz w:val="24"/>
        </w:rPr>
        <w:t>peakers for the upcoming month or two</w:t>
      </w:r>
    </w:p>
    <w:p w14:paraId="5745A8E5" w14:textId="28DB7599" w:rsidR="005E0E66" w:rsidRDefault="005E0E66" w:rsidP="005E0E6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Professional </w:t>
      </w:r>
      <w:r w:rsidR="00874B6E">
        <w:rPr>
          <w:sz w:val="24"/>
        </w:rPr>
        <w:t>d</w:t>
      </w:r>
      <w:r>
        <w:rPr>
          <w:sz w:val="24"/>
        </w:rPr>
        <w:t xml:space="preserve">evelopment </w:t>
      </w:r>
      <w:r w:rsidR="00874B6E">
        <w:rPr>
          <w:sz w:val="24"/>
        </w:rPr>
        <w:t xml:space="preserve">and educational </w:t>
      </w:r>
      <w:r>
        <w:rPr>
          <w:sz w:val="24"/>
        </w:rPr>
        <w:t>opportunities</w:t>
      </w:r>
    </w:p>
    <w:p w14:paraId="266D37E7" w14:textId="77777777" w:rsidR="005E0E66" w:rsidRDefault="005E0E66" w:rsidP="005E0E6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Update on the Annual Symposium</w:t>
      </w:r>
    </w:p>
    <w:p w14:paraId="4706632C" w14:textId="77777777" w:rsidR="005E0E66" w:rsidRDefault="005E0E66" w:rsidP="005E0E6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Announcements of members achieving certification</w:t>
      </w:r>
    </w:p>
    <w:p w14:paraId="5B17690C" w14:textId="77CFB882" w:rsidR="005E0E66" w:rsidRDefault="005E0E66" w:rsidP="005E0E6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Society </w:t>
      </w:r>
      <w:r w:rsidR="00874B6E">
        <w:rPr>
          <w:sz w:val="24"/>
        </w:rPr>
        <w:t xml:space="preserve">and regional </w:t>
      </w:r>
      <w:r>
        <w:rPr>
          <w:sz w:val="24"/>
        </w:rPr>
        <w:t xml:space="preserve">PDC </w:t>
      </w:r>
      <w:r w:rsidR="00874B6E">
        <w:rPr>
          <w:sz w:val="24"/>
        </w:rPr>
        <w:t xml:space="preserve">events and </w:t>
      </w:r>
      <w:r>
        <w:rPr>
          <w:sz w:val="24"/>
        </w:rPr>
        <w:t>schedule</w:t>
      </w:r>
      <w:r w:rsidR="00874B6E">
        <w:rPr>
          <w:sz w:val="24"/>
        </w:rPr>
        <w:t>s</w:t>
      </w:r>
    </w:p>
    <w:p w14:paraId="2C25D7F0" w14:textId="7EB68249" w:rsidR="005E0E66" w:rsidRDefault="005E0E66" w:rsidP="005E0E6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Interesting articles submitted by members or discovered by Newsletter Chair</w:t>
      </w:r>
    </w:p>
    <w:p w14:paraId="42D9DF37" w14:textId="6A39C0B6" w:rsidR="005E0E66" w:rsidRDefault="005E0E66" w:rsidP="005E0E6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Employment opportunities associated with the HES </w:t>
      </w:r>
      <w:r w:rsidR="00A304D1">
        <w:rPr>
          <w:sz w:val="24"/>
        </w:rPr>
        <w:t>profession.</w:t>
      </w:r>
    </w:p>
    <w:p w14:paraId="33EF3B6D" w14:textId="56F97851" w:rsidR="00874B6E" w:rsidRDefault="00874B6E" w:rsidP="005E0E6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Society standards updates, resources, and technical </w:t>
      </w:r>
      <w:r w:rsidR="00A304D1">
        <w:rPr>
          <w:sz w:val="24"/>
        </w:rPr>
        <w:t>information.</w:t>
      </w:r>
    </w:p>
    <w:p w14:paraId="3B31B5F8" w14:textId="633384A7" w:rsidR="00874B6E" w:rsidRDefault="00874B6E" w:rsidP="005E0E66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Scholarship opportunities and award recipients</w:t>
      </w:r>
    </w:p>
    <w:p w14:paraId="3B551055" w14:textId="77777777" w:rsidR="005E0E66" w:rsidRPr="005E0E66" w:rsidRDefault="005E0E66" w:rsidP="00B96445">
      <w:pPr>
        <w:rPr>
          <w:sz w:val="24"/>
        </w:rPr>
      </w:pPr>
    </w:p>
    <w:p w14:paraId="49604E11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2124F551" w14:textId="2AB1B992" w:rsidR="00876683" w:rsidRPr="00874B6E" w:rsidRDefault="005E0E66" w:rsidP="00B96445">
      <w:pPr>
        <w:rPr>
          <w:sz w:val="24"/>
          <w:szCs w:val="24"/>
        </w:rPr>
      </w:pPr>
      <w:r w:rsidRPr="00874B6E">
        <w:rPr>
          <w:sz w:val="24"/>
          <w:szCs w:val="24"/>
        </w:rPr>
        <w:t xml:space="preserve">Throughout </w:t>
      </w:r>
      <w:r w:rsidR="00111797" w:rsidRPr="00874B6E">
        <w:rPr>
          <w:sz w:val="24"/>
          <w:szCs w:val="24"/>
        </w:rPr>
        <w:t xml:space="preserve">the </w:t>
      </w:r>
      <w:r w:rsidR="00317B9C" w:rsidRPr="00874B6E">
        <w:rPr>
          <w:sz w:val="24"/>
          <w:szCs w:val="24"/>
        </w:rPr>
        <w:t>month,</w:t>
      </w:r>
      <w:r w:rsidR="00111797" w:rsidRPr="00874B6E">
        <w:rPr>
          <w:sz w:val="24"/>
          <w:szCs w:val="24"/>
        </w:rPr>
        <w:t xml:space="preserve"> the Newsletter Chair sh</w:t>
      </w:r>
      <w:r w:rsidRPr="00874B6E">
        <w:rPr>
          <w:sz w:val="24"/>
          <w:szCs w:val="24"/>
        </w:rPr>
        <w:t>ould network and search out relevant information for the newsletter</w:t>
      </w:r>
      <w:r w:rsidR="00A304D1" w:rsidRPr="00874B6E">
        <w:rPr>
          <w:sz w:val="24"/>
          <w:szCs w:val="24"/>
        </w:rPr>
        <w:t>.</w:t>
      </w:r>
      <w:r w:rsidR="00A304D1">
        <w:rPr>
          <w:sz w:val="24"/>
          <w:szCs w:val="24"/>
        </w:rPr>
        <w:t xml:space="preserve"> </w:t>
      </w:r>
      <w:r w:rsidR="00876683" w:rsidRPr="00874B6E">
        <w:rPr>
          <w:sz w:val="24"/>
          <w:szCs w:val="24"/>
        </w:rPr>
        <w:t>Once the monthly draft newsletter is ready, it will be provided to Executive Committee members for input and feedback on content to ensure accuracy, consistency</w:t>
      </w:r>
      <w:r w:rsidR="00874B6E">
        <w:rPr>
          <w:sz w:val="24"/>
          <w:szCs w:val="24"/>
        </w:rPr>
        <w:t>,</w:t>
      </w:r>
      <w:r w:rsidR="00876683" w:rsidRPr="00874B6E">
        <w:rPr>
          <w:sz w:val="24"/>
          <w:szCs w:val="24"/>
        </w:rPr>
        <w:t xml:space="preserve"> and appropriateness</w:t>
      </w:r>
      <w:r w:rsidR="00A304D1" w:rsidRPr="00874B6E">
        <w:rPr>
          <w:sz w:val="24"/>
          <w:szCs w:val="24"/>
        </w:rPr>
        <w:t>.</w:t>
      </w:r>
      <w:r w:rsidR="00A304D1">
        <w:rPr>
          <w:sz w:val="24"/>
          <w:szCs w:val="24"/>
        </w:rPr>
        <w:t xml:space="preserve"> </w:t>
      </w:r>
      <w:r w:rsidR="00874B6E">
        <w:rPr>
          <w:sz w:val="24"/>
          <w:szCs w:val="24"/>
        </w:rPr>
        <w:t>The final newsletter shall be distributed via emailed to the President, Membership Chair, and Web Chair.</w:t>
      </w:r>
    </w:p>
    <w:p w14:paraId="21E3EA7C" w14:textId="77777777" w:rsidR="00876683" w:rsidRDefault="00876683" w:rsidP="00B96445"/>
    <w:p w14:paraId="3FA76A84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3C8D4B91" w14:textId="6122ADE1" w:rsidR="00AB1CE9" w:rsidRPr="00AB1CE9" w:rsidRDefault="005E0E66" w:rsidP="00AB1C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B1CE9">
        <w:rPr>
          <w:sz w:val="24"/>
          <w:szCs w:val="24"/>
        </w:rPr>
        <w:t xml:space="preserve">Membership </w:t>
      </w:r>
      <w:r w:rsidR="00AB1CE9">
        <w:rPr>
          <w:sz w:val="24"/>
          <w:szCs w:val="24"/>
        </w:rPr>
        <w:t>r</w:t>
      </w:r>
      <w:r w:rsidRPr="00AB1CE9">
        <w:rPr>
          <w:sz w:val="24"/>
          <w:szCs w:val="24"/>
        </w:rPr>
        <w:t>eports</w:t>
      </w:r>
    </w:p>
    <w:p w14:paraId="14AE3122" w14:textId="750ADDED" w:rsidR="00B96445" w:rsidRPr="00AB1CE9" w:rsidRDefault="00111797" w:rsidP="00AB1C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B1CE9">
        <w:rPr>
          <w:sz w:val="24"/>
          <w:szCs w:val="24"/>
        </w:rPr>
        <w:t xml:space="preserve">New </w:t>
      </w:r>
      <w:r w:rsidR="00AB1CE9">
        <w:rPr>
          <w:sz w:val="24"/>
          <w:szCs w:val="24"/>
        </w:rPr>
        <w:t>m</w:t>
      </w:r>
      <w:r w:rsidRPr="00AB1CE9">
        <w:rPr>
          <w:sz w:val="24"/>
          <w:szCs w:val="24"/>
        </w:rPr>
        <w:t xml:space="preserve">ember </w:t>
      </w:r>
      <w:r w:rsidR="00AB1CE9">
        <w:rPr>
          <w:sz w:val="24"/>
          <w:szCs w:val="24"/>
        </w:rPr>
        <w:t>a</w:t>
      </w:r>
      <w:r w:rsidRPr="00AB1CE9">
        <w:rPr>
          <w:sz w:val="24"/>
          <w:szCs w:val="24"/>
        </w:rPr>
        <w:t>nnouncements</w:t>
      </w:r>
    </w:p>
    <w:p w14:paraId="799F9D65" w14:textId="655F6DB3" w:rsidR="005E0E66" w:rsidRPr="00AB1CE9" w:rsidRDefault="005E0E66" w:rsidP="00AB1C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B1CE9">
        <w:rPr>
          <w:sz w:val="24"/>
          <w:szCs w:val="24"/>
        </w:rPr>
        <w:t xml:space="preserve">Chapter </w:t>
      </w:r>
      <w:r w:rsidR="003D289A" w:rsidRPr="00AB1CE9">
        <w:rPr>
          <w:sz w:val="24"/>
          <w:szCs w:val="24"/>
        </w:rPr>
        <w:t xml:space="preserve">and Society </w:t>
      </w:r>
      <w:r w:rsidRPr="00AB1CE9">
        <w:rPr>
          <w:sz w:val="24"/>
          <w:szCs w:val="24"/>
        </w:rPr>
        <w:t>website</w:t>
      </w:r>
      <w:r w:rsidR="00B6300B" w:rsidRPr="00AB1CE9">
        <w:rPr>
          <w:sz w:val="24"/>
          <w:szCs w:val="24"/>
        </w:rPr>
        <w:t>s</w:t>
      </w:r>
    </w:p>
    <w:p w14:paraId="18EB4ABC" w14:textId="7BF580D1" w:rsidR="005E0E66" w:rsidRPr="00AB1CE9" w:rsidRDefault="005E0E66" w:rsidP="00AB1C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B1CE9">
        <w:rPr>
          <w:sz w:val="24"/>
          <w:szCs w:val="24"/>
        </w:rPr>
        <w:lastRenderedPageBreak/>
        <w:t>Executive Committee</w:t>
      </w:r>
      <w:r w:rsidR="003D289A" w:rsidRPr="00AB1CE9">
        <w:rPr>
          <w:sz w:val="24"/>
          <w:szCs w:val="24"/>
        </w:rPr>
        <w:t xml:space="preserve"> </w:t>
      </w:r>
      <w:r w:rsidR="00AB1CE9">
        <w:rPr>
          <w:sz w:val="24"/>
          <w:szCs w:val="24"/>
        </w:rPr>
        <w:t>m</w:t>
      </w:r>
      <w:r w:rsidR="003D289A" w:rsidRPr="00AB1CE9">
        <w:rPr>
          <w:sz w:val="24"/>
          <w:szCs w:val="24"/>
        </w:rPr>
        <w:t>embers</w:t>
      </w:r>
    </w:p>
    <w:p w14:paraId="159ED40F" w14:textId="634524EB" w:rsidR="00111797" w:rsidRPr="00AB1CE9" w:rsidRDefault="000E3E79" w:rsidP="00AB1C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B1CE9">
        <w:rPr>
          <w:sz w:val="24"/>
          <w:szCs w:val="24"/>
        </w:rPr>
        <w:t xml:space="preserve">Chapter </w:t>
      </w:r>
      <w:r w:rsidR="00AB1CE9">
        <w:rPr>
          <w:sz w:val="24"/>
          <w:szCs w:val="24"/>
        </w:rPr>
        <w:t>s</w:t>
      </w:r>
      <w:r w:rsidRPr="00AB1CE9">
        <w:rPr>
          <w:sz w:val="24"/>
          <w:szCs w:val="24"/>
        </w:rPr>
        <w:t xml:space="preserve">ocial </w:t>
      </w:r>
      <w:r w:rsidR="00AB1CE9">
        <w:rPr>
          <w:sz w:val="24"/>
          <w:szCs w:val="24"/>
        </w:rPr>
        <w:t>m</w:t>
      </w:r>
      <w:r w:rsidRPr="00AB1CE9">
        <w:rPr>
          <w:sz w:val="24"/>
          <w:szCs w:val="24"/>
        </w:rPr>
        <w:t xml:space="preserve">edia </w:t>
      </w:r>
      <w:r w:rsidR="00AB1CE9">
        <w:rPr>
          <w:sz w:val="24"/>
          <w:szCs w:val="24"/>
        </w:rPr>
        <w:t>p</w:t>
      </w:r>
      <w:r w:rsidR="00111797" w:rsidRPr="00AB1CE9">
        <w:rPr>
          <w:sz w:val="24"/>
          <w:szCs w:val="24"/>
        </w:rPr>
        <w:t>osts</w:t>
      </w:r>
    </w:p>
    <w:p w14:paraId="1060CCA9" w14:textId="5F8C1649" w:rsidR="00B96445" w:rsidRPr="00AB1CE9" w:rsidRDefault="00B6300B" w:rsidP="00AB1C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B1CE9">
        <w:rPr>
          <w:sz w:val="24"/>
          <w:szCs w:val="24"/>
        </w:rPr>
        <w:t xml:space="preserve">Chapter </w:t>
      </w:r>
      <w:r w:rsidR="00AB1CE9">
        <w:rPr>
          <w:sz w:val="24"/>
          <w:szCs w:val="24"/>
        </w:rPr>
        <w:t>h</w:t>
      </w:r>
      <w:r w:rsidRPr="00AB1CE9">
        <w:rPr>
          <w:sz w:val="24"/>
          <w:szCs w:val="24"/>
        </w:rPr>
        <w:t xml:space="preserve">osted </w:t>
      </w:r>
      <w:r w:rsidR="00A304D1">
        <w:rPr>
          <w:sz w:val="24"/>
          <w:szCs w:val="24"/>
        </w:rPr>
        <w:t>e</w:t>
      </w:r>
      <w:r w:rsidR="00A304D1" w:rsidRPr="00AB1CE9">
        <w:rPr>
          <w:sz w:val="24"/>
          <w:szCs w:val="24"/>
        </w:rPr>
        <w:t>vents.</w:t>
      </w:r>
    </w:p>
    <w:p w14:paraId="69059FFA" w14:textId="1F72DCC7" w:rsidR="00AB1CE9" w:rsidRPr="00AB1CE9" w:rsidRDefault="00AB1CE9" w:rsidP="00AB1CE9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B1CE9">
        <w:rPr>
          <w:sz w:val="24"/>
          <w:szCs w:val="24"/>
        </w:rPr>
        <w:t>Professional Safety Journal</w:t>
      </w:r>
    </w:p>
    <w:p w14:paraId="6815B75B" w14:textId="5108D334" w:rsidR="00B6300B" w:rsidRDefault="00B6300B" w:rsidP="00B96445">
      <w:pPr>
        <w:rPr>
          <w:sz w:val="24"/>
          <w:szCs w:val="24"/>
        </w:rPr>
      </w:pPr>
    </w:p>
    <w:p w14:paraId="6C9825F1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23F47162" w14:textId="77777777" w:rsidR="00BB7662" w:rsidRDefault="009529CB">
      <w:r>
        <w:rPr>
          <w:sz w:val="24"/>
          <w:szCs w:val="24"/>
        </w:rPr>
        <w:t>This document will be updated annually by the Newsletter Chair and submitted to the Long</w:t>
      </w:r>
      <w:r w:rsidR="00152996">
        <w:rPr>
          <w:sz w:val="24"/>
          <w:szCs w:val="24"/>
        </w:rPr>
        <w:t xml:space="preserve"> Range Planning Chair at the annual Executive Committee transition m</w:t>
      </w:r>
      <w:r>
        <w:rPr>
          <w:sz w:val="24"/>
          <w:szCs w:val="24"/>
        </w:rPr>
        <w:t>eeting.</w:t>
      </w:r>
    </w:p>
    <w:sectPr w:rsidR="00BB7662" w:rsidSect="00BB7662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AB4C" w14:textId="77777777" w:rsidR="0045477C" w:rsidRDefault="0045477C" w:rsidP="00BB7662">
      <w:r>
        <w:separator/>
      </w:r>
    </w:p>
  </w:endnote>
  <w:endnote w:type="continuationSeparator" w:id="0">
    <w:p w14:paraId="53C04CD9" w14:textId="77777777" w:rsidR="0045477C" w:rsidRDefault="0045477C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DB8D965" w14:textId="432DA5EE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527D61">
              <w:rPr>
                <w:b/>
                <w:noProof/>
              </w:rPr>
              <w:t>2</w:t>
            </w:r>
            <w:r w:rsidR="00A6402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527D61">
              <w:rPr>
                <w:b/>
                <w:noProof/>
              </w:rPr>
              <w:t>2</w:t>
            </w:r>
            <w:r w:rsidR="00A640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78DF51" w14:textId="77777777" w:rsidR="00202187" w:rsidRDefault="0020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6DC56" w14:textId="77777777" w:rsidR="0045477C" w:rsidRDefault="0045477C" w:rsidP="00BB7662">
      <w:r>
        <w:separator/>
      </w:r>
    </w:p>
  </w:footnote>
  <w:footnote w:type="continuationSeparator" w:id="0">
    <w:p w14:paraId="167FB45C" w14:textId="77777777" w:rsidR="0045477C" w:rsidRDefault="0045477C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ECA9" w14:textId="690A15F9" w:rsidR="00BB7662" w:rsidRDefault="00516B32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2C3048A3" wp14:editId="535F6709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B3859" w14:textId="77777777" w:rsidR="00BB7662" w:rsidRDefault="00C35AB4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B826A0">
      <w:rPr>
        <w:rFonts w:asciiTheme="majorHAnsi" w:hAnsiTheme="majorHAnsi"/>
        <w:sz w:val="28"/>
      </w:rPr>
      <w:t xml:space="preserve"> Operating Guide</w:t>
    </w:r>
  </w:p>
  <w:p w14:paraId="328D9044" w14:textId="77777777" w:rsidR="00BB7662" w:rsidRDefault="00E709FA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Newsletter</w:t>
    </w:r>
    <w:r w:rsidR="00692F09">
      <w:rPr>
        <w:rFonts w:asciiTheme="majorHAnsi" w:hAnsiTheme="majorHAnsi"/>
        <w:sz w:val="28"/>
      </w:rPr>
      <w:t xml:space="preserve"> Chair</w:t>
    </w:r>
  </w:p>
  <w:p w14:paraId="7F059F9C" w14:textId="509B04AF" w:rsidR="00B96445" w:rsidRDefault="00155454" w:rsidP="00750D79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750D79">
      <w:rPr>
        <w:rFonts w:asciiTheme="majorHAnsi" w:hAnsiTheme="majorHAnsi"/>
        <w:b/>
      </w:rPr>
      <w:t>July 2023</w:t>
    </w:r>
  </w:p>
  <w:p w14:paraId="4C72F57E" w14:textId="1E2CEACD" w:rsidR="00155454" w:rsidRDefault="00155454" w:rsidP="00750D79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15C91A70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5D57"/>
    <w:multiLevelType w:val="hybridMultilevel"/>
    <w:tmpl w:val="2BA8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6CEE"/>
    <w:multiLevelType w:val="hybridMultilevel"/>
    <w:tmpl w:val="66F6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DA553D"/>
    <w:multiLevelType w:val="hybridMultilevel"/>
    <w:tmpl w:val="724C4B1C"/>
    <w:lvl w:ilvl="0" w:tplc="160C1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0406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CD52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2E7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71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E8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E4DC5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2F39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7964963">
    <w:abstractNumId w:val="3"/>
  </w:num>
  <w:num w:numId="2" w16cid:durableId="1529830179">
    <w:abstractNumId w:val="8"/>
  </w:num>
  <w:num w:numId="3" w16cid:durableId="1669940048">
    <w:abstractNumId w:val="4"/>
  </w:num>
  <w:num w:numId="4" w16cid:durableId="1796751031">
    <w:abstractNumId w:val="6"/>
  </w:num>
  <w:num w:numId="5" w16cid:durableId="1648826579">
    <w:abstractNumId w:val="2"/>
  </w:num>
  <w:num w:numId="6" w16cid:durableId="1713261454">
    <w:abstractNumId w:val="7"/>
  </w:num>
  <w:num w:numId="7" w16cid:durableId="1587497333">
    <w:abstractNumId w:val="0"/>
  </w:num>
  <w:num w:numId="8" w16cid:durableId="207692106">
    <w:abstractNumId w:val="5"/>
  </w:num>
  <w:num w:numId="9" w16cid:durableId="56664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3530E"/>
    <w:rsid w:val="00074741"/>
    <w:rsid w:val="000A5F28"/>
    <w:rsid w:val="000E3E79"/>
    <w:rsid w:val="00111797"/>
    <w:rsid w:val="00152996"/>
    <w:rsid w:val="00155454"/>
    <w:rsid w:val="001D6833"/>
    <w:rsid w:val="00202187"/>
    <w:rsid w:val="00272B64"/>
    <w:rsid w:val="00317B9C"/>
    <w:rsid w:val="003D289A"/>
    <w:rsid w:val="0045477C"/>
    <w:rsid w:val="00465146"/>
    <w:rsid w:val="00516B32"/>
    <w:rsid w:val="00527D61"/>
    <w:rsid w:val="00540375"/>
    <w:rsid w:val="00573047"/>
    <w:rsid w:val="005B59D8"/>
    <w:rsid w:val="005D70C1"/>
    <w:rsid w:val="005E0E66"/>
    <w:rsid w:val="00671D80"/>
    <w:rsid w:val="00692F09"/>
    <w:rsid w:val="00741504"/>
    <w:rsid w:val="00750D79"/>
    <w:rsid w:val="00786EF6"/>
    <w:rsid w:val="00855FCA"/>
    <w:rsid w:val="008572FE"/>
    <w:rsid w:val="00874B6E"/>
    <w:rsid w:val="00876683"/>
    <w:rsid w:val="009529CB"/>
    <w:rsid w:val="00955C87"/>
    <w:rsid w:val="009C2D38"/>
    <w:rsid w:val="00A304D1"/>
    <w:rsid w:val="00A6402A"/>
    <w:rsid w:val="00AB1CE9"/>
    <w:rsid w:val="00B32814"/>
    <w:rsid w:val="00B53816"/>
    <w:rsid w:val="00B6300B"/>
    <w:rsid w:val="00B826A0"/>
    <w:rsid w:val="00B96445"/>
    <w:rsid w:val="00BB7662"/>
    <w:rsid w:val="00BE115E"/>
    <w:rsid w:val="00C23CD3"/>
    <w:rsid w:val="00C35AB4"/>
    <w:rsid w:val="00C559FC"/>
    <w:rsid w:val="00C73B29"/>
    <w:rsid w:val="00D91F08"/>
    <w:rsid w:val="00DC0CB7"/>
    <w:rsid w:val="00E5337D"/>
    <w:rsid w:val="00E63E85"/>
    <w:rsid w:val="00E709FA"/>
    <w:rsid w:val="00F542A8"/>
    <w:rsid w:val="00F5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11761"/>
  <w15:docId w15:val="{002A4DE5-8A16-439A-87AD-B02345C8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8</cp:revision>
  <cp:lastPrinted>2015-09-18T22:30:00Z</cp:lastPrinted>
  <dcterms:created xsi:type="dcterms:W3CDTF">2023-06-29T21:08:00Z</dcterms:created>
  <dcterms:modified xsi:type="dcterms:W3CDTF">2023-08-21T15:46:00Z</dcterms:modified>
</cp:coreProperties>
</file>