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5736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208F8E2F" w14:textId="77777777" w:rsidR="00B96445" w:rsidRPr="0011162A" w:rsidRDefault="009B3A31" w:rsidP="00B96445">
      <w:pPr>
        <w:rPr>
          <w:sz w:val="24"/>
        </w:rPr>
      </w:pPr>
      <w:r w:rsidRPr="0011162A">
        <w:rPr>
          <w:sz w:val="24"/>
        </w:rPr>
        <w:t xml:space="preserve">The purpose of the </w:t>
      </w:r>
      <w:r w:rsidR="00FA26E1">
        <w:rPr>
          <w:sz w:val="24"/>
        </w:rPr>
        <w:t>Social Event Planning Chair is to coordinate and facilitate new member social events to welcome new members and introduce them to active Executive Committee members in a social environment.  This will promote better networking of new members and provide new members insight into the Chapter and its activities.</w:t>
      </w:r>
      <w:r w:rsidR="00B96445" w:rsidRPr="0011162A">
        <w:rPr>
          <w:sz w:val="24"/>
        </w:rPr>
        <w:t xml:space="preserve">  </w:t>
      </w:r>
    </w:p>
    <w:p w14:paraId="3E4E5334" w14:textId="77777777" w:rsidR="00B96445" w:rsidRPr="0011162A" w:rsidRDefault="00B96445" w:rsidP="00B96445">
      <w:pPr>
        <w:rPr>
          <w:sz w:val="24"/>
        </w:rPr>
      </w:pPr>
    </w:p>
    <w:p w14:paraId="5DDAB939" w14:textId="197F9F23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  <w:r w:rsidR="00F16CFA">
        <w:rPr>
          <w:b/>
          <w:sz w:val="28"/>
        </w:rPr>
        <w:t xml:space="preserve"> </w:t>
      </w:r>
    </w:p>
    <w:p w14:paraId="2B00968D" w14:textId="77777777" w:rsidR="00B96445" w:rsidRDefault="00285A83" w:rsidP="00B96445">
      <w:pPr>
        <w:rPr>
          <w:sz w:val="24"/>
        </w:rPr>
      </w:pPr>
      <w:r>
        <w:rPr>
          <w:sz w:val="24"/>
        </w:rPr>
        <w:t xml:space="preserve">The Social Event Planning Chair will work to develop a group </w:t>
      </w:r>
      <w:r w:rsidR="00EA1C19">
        <w:rPr>
          <w:sz w:val="24"/>
        </w:rPr>
        <w:t xml:space="preserve">or committee to assist in the development and execution of the ideas for social events.  </w:t>
      </w:r>
    </w:p>
    <w:p w14:paraId="509C66B4" w14:textId="77777777" w:rsidR="00EA1C19" w:rsidRPr="0011162A" w:rsidRDefault="00EA1C19" w:rsidP="00B96445">
      <w:pPr>
        <w:rPr>
          <w:sz w:val="24"/>
        </w:rPr>
      </w:pPr>
      <w:r>
        <w:rPr>
          <w:sz w:val="24"/>
        </w:rPr>
        <w:t xml:space="preserve">The Social Planning Event Chair will share details of planned activities, </w:t>
      </w:r>
      <w:r w:rsidR="00A57653">
        <w:rPr>
          <w:sz w:val="24"/>
        </w:rPr>
        <w:t>(</w:t>
      </w:r>
      <w:r>
        <w:rPr>
          <w:sz w:val="24"/>
        </w:rPr>
        <w:t>date, time, location, activity, expected costs, list of those invited, etc.</w:t>
      </w:r>
      <w:r w:rsidR="00A57653">
        <w:rPr>
          <w:sz w:val="24"/>
        </w:rPr>
        <w:t>)</w:t>
      </w:r>
      <w:r>
        <w:rPr>
          <w:sz w:val="24"/>
        </w:rPr>
        <w:t xml:space="preserve"> with the Executive Committee for consent and approval of funds to support each event.</w:t>
      </w:r>
    </w:p>
    <w:p w14:paraId="1B1CEC2C" w14:textId="77777777" w:rsidR="00A5475E" w:rsidRDefault="00A5475E" w:rsidP="00A5475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3F9D1339" w14:textId="77777777" w:rsidR="00A5475E" w:rsidRDefault="00A5475E" w:rsidP="00A5475E">
      <w:pPr>
        <w:numPr>
          <w:ilvl w:val="1"/>
          <w:numId w:val="12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Continually plays down egos, even when engaged in passionate discussions and decisions</w:t>
      </w:r>
    </w:p>
    <w:p w14:paraId="07F7573D" w14:textId="77777777" w:rsidR="00A5475E" w:rsidRDefault="00A5475E" w:rsidP="00A5475E">
      <w:pPr>
        <w:numPr>
          <w:ilvl w:val="1"/>
          <w:numId w:val="12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 time and effort to make the Chapter successful</w:t>
      </w:r>
    </w:p>
    <w:p w14:paraId="36DA775B" w14:textId="77777777" w:rsidR="00A5475E" w:rsidRDefault="00A5475E" w:rsidP="00A5475E">
      <w:pPr>
        <w:numPr>
          <w:ilvl w:val="1"/>
          <w:numId w:val="12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 steward of the Chapter’s finances, committing resources with purpose and judgement</w:t>
      </w:r>
    </w:p>
    <w:p w14:paraId="7621C0BC" w14:textId="77777777" w:rsidR="00B96445" w:rsidRPr="0011162A" w:rsidRDefault="00B96445" w:rsidP="00B96445">
      <w:pPr>
        <w:rPr>
          <w:sz w:val="24"/>
        </w:rPr>
      </w:pPr>
    </w:p>
    <w:p w14:paraId="07EBF4F8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02218D90" w14:textId="77777777" w:rsidR="00B96445" w:rsidRDefault="00FA26E1" w:rsidP="00FA26E1">
      <w:pPr>
        <w:pStyle w:val="ListParagraph"/>
        <w:ind w:left="0"/>
        <w:rPr>
          <w:sz w:val="24"/>
        </w:rPr>
      </w:pPr>
      <w:r>
        <w:rPr>
          <w:sz w:val="24"/>
        </w:rPr>
        <w:t xml:space="preserve">The Social Planning Chair will host one or two events a year for new members.  The events will be at a local restaurant or other facility that will provide the </w:t>
      </w:r>
      <w:r w:rsidR="00EE0730">
        <w:rPr>
          <w:sz w:val="24"/>
        </w:rPr>
        <w:t xml:space="preserve">appropriate </w:t>
      </w:r>
      <w:r>
        <w:rPr>
          <w:sz w:val="24"/>
        </w:rPr>
        <w:t xml:space="preserve">amenities </w:t>
      </w:r>
      <w:r w:rsidR="00EE0730">
        <w:rPr>
          <w:sz w:val="24"/>
        </w:rPr>
        <w:t>and atmosphere.</w:t>
      </w:r>
    </w:p>
    <w:p w14:paraId="5C407B04" w14:textId="77777777" w:rsidR="00EE0730" w:rsidRDefault="00EE0730" w:rsidP="00FA26E1">
      <w:pPr>
        <w:pStyle w:val="ListParagraph"/>
        <w:ind w:left="0"/>
        <w:rPr>
          <w:sz w:val="24"/>
        </w:rPr>
      </w:pPr>
      <w:r>
        <w:rPr>
          <w:sz w:val="24"/>
        </w:rPr>
        <w:t xml:space="preserve">The </w:t>
      </w:r>
      <w:r w:rsidR="00EA1C19">
        <w:rPr>
          <w:sz w:val="24"/>
        </w:rPr>
        <w:t xml:space="preserve">details of the planned events will be shared with the Executive Committee and the </w:t>
      </w:r>
      <w:r>
        <w:rPr>
          <w:sz w:val="24"/>
        </w:rPr>
        <w:t>expenses for these events will be approved by the Executive Committee in advance.</w:t>
      </w:r>
    </w:p>
    <w:p w14:paraId="30BC4104" w14:textId="77777777" w:rsidR="00EE0730" w:rsidRDefault="00EE0730" w:rsidP="00FA26E1">
      <w:pPr>
        <w:pStyle w:val="ListParagraph"/>
        <w:ind w:left="0"/>
        <w:rPr>
          <w:sz w:val="24"/>
        </w:rPr>
      </w:pPr>
      <w:r>
        <w:rPr>
          <w:sz w:val="24"/>
        </w:rPr>
        <w:t>Other social event planning opportunities include:</w:t>
      </w:r>
    </w:p>
    <w:p w14:paraId="41170AE6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Providing meals as part of the certification study group meetings</w:t>
      </w:r>
    </w:p>
    <w:p w14:paraId="2C09E83B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Providing meals as part of the WISE group meetings</w:t>
      </w:r>
    </w:p>
    <w:p w14:paraId="131EEEA3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Other events that could include spouses or significant others such as:</w:t>
      </w:r>
    </w:p>
    <w:p w14:paraId="24B59678" w14:textId="77777777" w:rsidR="00EE0730" w:rsidRDefault="00EE0730" w:rsidP="00A57653">
      <w:pPr>
        <w:pStyle w:val="ListParagraph"/>
        <w:numPr>
          <w:ilvl w:val="1"/>
          <w:numId w:val="11"/>
        </w:numPr>
        <w:rPr>
          <w:sz w:val="24"/>
        </w:rPr>
      </w:pPr>
      <w:r>
        <w:rPr>
          <w:sz w:val="24"/>
        </w:rPr>
        <w:t>Facility tours (Edwards AFB, US Borax, Grimmway Farms, Bolthouse Farms, Frito Lay, Fire Department Training Facility</w:t>
      </w:r>
    </w:p>
    <w:p w14:paraId="655A365C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Wine tasting tour</w:t>
      </w:r>
    </w:p>
    <w:p w14:paraId="50E44D2C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Trampoline facility</w:t>
      </w:r>
    </w:p>
    <w:p w14:paraId="61718472" w14:textId="77777777" w:rsidR="00EE0730" w:rsidRDefault="00EE0730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Gun Safety Class</w:t>
      </w:r>
    </w:p>
    <w:p w14:paraId="5AF30618" w14:textId="50AD480A" w:rsidR="00EE0730" w:rsidRDefault="00285A83" w:rsidP="00EE0730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Bowling</w:t>
      </w:r>
      <w:r w:rsidR="00EE0730">
        <w:rPr>
          <w:sz w:val="24"/>
        </w:rPr>
        <w:t xml:space="preserve">, </w:t>
      </w:r>
      <w:r w:rsidR="00250A88">
        <w:rPr>
          <w:sz w:val="24"/>
        </w:rPr>
        <w:t>Dewar’s</w:t>
      </w:r>
      <w:r>
        <w:rPr>
          <w:sz w:val="24"/>
        </w:rPr>
        <w:t xml:space="preserve"> Ice</w:t>
      </w:r>
      <w:r w:rsidR="00BF39A8">
        <w:rPr>
          <w:sz w:val="24"/>
        </w:rPr>
        <w:t xml:space="preserve"> </w:t>
      </w:r>
      <w:r>
        <w:rPr>
          <w:sz w:val="24"/>
        </w:rPr>
        <w:t>cream</w:t>
      </w:r>
      <w:r w:rsidR="00EE0730">
        <w:rPr>
          <w:sz w:val="24"/>
        </w:rPr>
        <w:t>, Rosemary’s, complimentary popcorn at theaters, etc.</w:t>
      </w:r>
    </w:p>
    <w:p w14:paraId="383DAA26" w14:textId="77777777" w:rsidR="00B96445" w:rsidRPr="00FA26E1" w:rsidRDefault="00B96445" w:rsidP="00B96445">
      <w:pPr>
        <w:rPr>
          <w:sz w:val="24"/>
        </w:rPr>
      </w:pPr>
    </w:p>
    <w:p w14:paraId="30B54F12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36A72228" w14:textId="77777777" w:rsidR="00B96445" w:rsidRDefault="00285A83" w:rsidP="00B96445">
      <w:pPr>
        <w:rPr>
          <w:sz w:val="24"/>
        </w:rPr>
      </w:pPr>
      <w:r>
        <w:rPr>
          <w:sz w:val="24"/>
        </w:rPr>
        <w:t>Executive Committee Members &amp; Spouses</w:t>
      </w:r>
    </w:p>
    <w:p w14:paraId="44D63059" w14:textId="77777777" w:rsidR="00285A83" w:rsidRPr="0011162A" w:rsidRDefault="00285A83" w:rsidP="00B96445">
      <w:pPr>
        <w:rPr>
          <w:sz w:val="24"/>
        </w:rPr>
      </w:pPr>
      <w:r>
        <w:rPr>
          <w:sz w:val="24"/>
        </w:rPr>
        <w:lastRenderedPageBreak/>
        <w:t>Members and guests of Chapter</w:t>
      </w:r>
    </w:p>
    <w:p w14:paraId="68099BAC" w14:textId="77777777" w:rsidR="00B96445" w:rsidRPr="0011162A" w:rsidRDefault="00B96445" w:rsidP="00B96445">
      <w:pPr>
        <w:rPr>
          <w:sz w:val="24"/>
        </w:rPr>
      </w:pPr>
    </w:p>
    <w:p w14:paraId="53A6116A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24F6F9FC" w14:textId="12CB62A4" w:rsidR="00BB7662" w:rsidRDefault="00B3762F">
      <w:r w:rsidRPr="0011162A">
        <w:rPr>
          <w:sz w:val="24"/>
          <w:szCs w:val="24"/>
        </w:rPr>
        <w:t>This document will be reviewed and updated or marked up annually</w:t>
      </w:r>
      <w:r w:rsidR="009B3A31" w:rsidRPr="0011162A">
        <w:rPr>
          <w:sz w:val="24"/>
          <w:szCs w:val="24"/>
        </w:rPr>
        <w:t xml:space="preserve"> by the </w:t>
      </w:r>
      <w:r w:rsidR="00285A83">
        <w:rPr>
          <w:sz w:val="24"/>
          <w:szCs w:val="24"/>
        </w:rPr>
        <w:t>Social Event Planning</w:t>
      </w:r>
      <w:r w:rsidR="009B3A31" w:rsidRPr="0011162A">
        <w:rPr>
          <w:sz w:val="24"/>
          <w:szCs w:val="24"/>
        </w:rPr>
        <w:t xml:space="preserve"> Chair</w:t>
      </w:r>
      <w:r w:rsidRPr="0011162A">
        <w:rPr>
          <w:sz w:val="24"/>
          <w:szCs w:val="24"/>
        </w:rPr>
        <w:t xml:space="preserve"> and submitted to the Long Range Planning Chair at the</w:t>
      </w:r>
      <w:r w:rsidR="00FF6D9D">
        <w:rPr>
          <w:sz w:val="24"/>
          <w:szCs w:val="24"/>
        </w:rPr>
        <w:t xml:space="preserve"> annual</w:t>
      </w:r>
      <w:r w:rsidRPr="0011162A">
        <w:rPr>
          <w:sz w:val="24"/>
          <w:szCs w:val="24"/>
        </w:rPr>
        <w:t xml:space="preserve"> Executive Committee </w:t>
      </w:r>
      <w:r w:rsidR="00824551">
        <w:rPr>
          <w:sz w:val="24"/>
          <w:szCs w:val="24"/>
        </w:rPr>
        <w:t xml:space="preserve">transition </w:t>
      </w:r>
      <w:r w:rsidRPr="0011162A">
        <w:rPr>
          <w:sz w:val="24"/>
          <w:szCs w:val="24"/>
        </w:rPr>
        <w:t xml:space="preserve">meeting.  </w:t>
      </w:r>
    </w:p>
    <w:sectPr w:rsidR="00BB7662" w:rsidSect="00BB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7A79" w14:textId="77777777" w:rsidR="00F12C4B" w:rsidRDefault="00F12C4B" w:rsidP="00BB7662">
      <w:r>
        <w:separator/>
      </w:r>
    </w:p>
  </w:endnote>
  <w:endnote w:type="continuationSeparator" w:id="0">
    <w:p w14:paraId="4B0A2B1F" w14:textId="77777777" w:rsidR="00F12C4B" w:rsidRDefault="00F12C4B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0B8F" w14:textId="77777777" w:rsidR="008A67D1" w:rsidRDefault="008A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87BB1AA" w14:textId="6DE3CDD2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F16CFA">
              <w:rPr>
                <w:b/>
                <w:noProof/>
              </w:rPr>
              <w:t>2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F16CFA">
              <w:rPr>
                <w:b/>
                <w:noProof/>
              </w:rPr>
              <w:t>2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5BC28A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F8E6" w14:textId="77777777" w:rsidR="008A67D1" w:rsidRDefault="008A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A92A" w14:textId="77777777" w:rsidR="00F12C4B" w:rsidRDefault="00F12C4B" w:rsidP="00BB7662">
      <w:r>
        <w:separator/>
      </w:r>
    </w:p>
  </w:footnote>
  <w:footnote w:type="continuationSeparator" w:id="0">
    <w:p w14:paraId="566B3142" w14:textId="77777777" w:rsidR="00F12C4B" w:rsidRDefault="00F12C4B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CD2A" w14:textId="77777777" w:rsidR="008A67D1" w:rsidRDefault="008A6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6EAC" w14:textId="2C569BB7" w:rsidR="00BB7662" w:rsidRDefault="00296D46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22CFBDE3" wp14:editId="16B46211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C9CA5" w14:textId="77777777" w:rsidR="00BB7662" w:rsidRDefault="00132C99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05425D4E" w14:textId="77777777" w:rsidR="00BB7662" w:rsidRDefault="00C15201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Social Event Planning</w:t>
    </w:r>
    <w:r w:rsidR="009B3A31">
      <w:rPr>
        <w:rFonts w:asciiTheme="majorHAnsi" w:hAnsiTheme="majorHAnsi"/>
        <w:sz w:val="28"/>
      </w:rPr>
      <w:t xml:space="preserve"> Chair</w:t>
    </w:r>
  </w:p>
  <w:p w14:paraId="5E023A72" w14:textId="0782C933" w:rsidR="00BB7662" w:rsidRDefault="008A67D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BF39A8">
      <w:rPr>
        <w:rFonts w:asciiTheme="majorHAnsi" w:hAnsiTheme="majorHAnsi"/>
        <w:b/>
      </w:rPr>
      <w:t>June</w:t>
    </w:r>
    <w:r>
      <w:rPr>
        <w:rFonts w:asciiTheme="majorHAnsi" w:hAnsiTheme="majorHAnsi"/>
        <w:b/>
      </w:rPr>
      <w:t xml:space="preserve"> </w:t>
    </w:r>
    <w:r w:rsidR="00BF39A8">
      <w:rPr>
        <w:rFonts w:asciiTheme="majorHAnsi" w:hAnsiTheme="majorHAnsi"/>
        <w:b/>
      </w:rPr>
      <w:t>20</w:t>
    </w:r>
    <w:r w:rsidR="00250A88">
      <w:rPr>
        <w:rFonts w:asciiTheme="majorHAnsi" w:hAnsiTheme="majorHAnsi"/>
        <w:b/>
      </w:rPr>
      <w:t>20</w:t>
    </w:r>
  </w:p>
  <w:p w14:paraId="68533CAC" w14:textId="4C3B5580" w:rsidR="008A67D1" w:rsidRDefault="008A67D1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25DE944A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7DD0" w14:textId="77777777" w:rsidR="008A67D1" w:rsidRDefault="008A6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85E"/>
    <w:multiLevelType w:val="hybridMultilevel"/>
    <w:tmpl w:val="07B2A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DD00FF"/>
    <w:multiLevelType w:val="hybridMultilevel"/>
    <w:tmpl w:val="CD723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5182971">
    <w:abstractNumId w:val="2"/>
  </w:num>
  <w:num w:numId="2" w16cid:durableId="1246845688">
    <w:abstractNumId w:val="11"/>
  </w:num>
  <w:num w:numId="3" w16cid:durableId="240871608">
    <w:abstractNumId w:val="7"/>
  </w:num>
  <w:num w:numId="4" w16cid:durableId="774979747">
    <w:abstractNumId w:val="9"/>
  </w:num>
  <w:num w:numId="5" w16cid:durableId="735126236">
    <w:abstractNumId w:val="1"/>
  </w:num>
  <w:num w:numId="6" w16cid:durableId="1330600818">
    <w:abstractNumId w:val="10"/>
  </w:num>
  <w:num w:numId="7" w16cid:durableId="1975132968">
    <w:abstractNumId w:val="3"/>
  </w:num>
  <w:num w:numId="8" w16cid:durableId="1668482526">
    <w:abstractNumId w:val="6"/>
  </w:num>
  <w:num w:numId="9" w16cid:durableId="58090398">
    <w:abstractNumId w:val="4"/>
  </w:num>
  <w:num w:numId="10" w16cid:durableId="1167935676">
    <w:abstractNumId w:val="0"/>
  </w:num>
  <w:num w:numId="11" w16cid:durableId="298339056">
    <w:abstractNumId w:val="5"/>
  </w:num>
  <w:num w:numId="12" w16cid:durableId="1239561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46589"/>
    <w:rsid w:val="000A5F28"/>
    <w:rsid w:val="0011162A"/>
    <w:rsid w:val="00132C99"/>
    <w:rsid w:val="00155963"/>
    <w:rsid w:val="001D6833"/>
    <w:rsid w:val="00202187"/>
    <w:rsid w:val="00250A88"/>
    <w:rsid w:val="00272B64"/>
    <w:rsid w:val="00285A83"/>
    <w:rsid w:val="00296D46"/>
    <w:rsid w:val="003C64A4"/>
    <w:rsid w:val="003E63BB"/>
    <w:rsid w:val="00465146"/>
    <w:rsid w:val="00570EBC"/>
    <w:rsid w:val="00824551"/>
    <w:rsid w:val="008A67D1"/>
    <w:rsid w:val="009A4ABE"/>
    <w:rsid w:val="009B3A31"/>
    <w:rsid w:val="00A13F1E"/>
    <w:rsid w:val="00A5475E"/>
    <w:rsid w:val="00A57653"/>
    <w:rsid w:val="00A6402A"/>
    <w:rsid w:val="00A72CE9"/>
    <w:rsid w:val="00B3762F"/>
    <w:rsid w:val="00B40ED2"/>
    <w:rsid w:val="00B96445"/>
    <w:rsid w:val="00BA73F2"/>
    <w:rsid w:val="00BB7662"/>
    <w:rsid w:val="00BF39A8"/>
    <w:rsid w:val="00C15201"/>
    <w:rsid w:val="00DC0CB7"/>
    <w:rsid w:val="00E5337D"/>
    <w:rsid w:val="00E83A38"/>
    <w:rsid w:val="00EA1C19"/>
    <w:rsid w:val="00EE0730"/>
    <w:rsid w:val="00F12C4B"/>
    <w:rsid w:val="00F16CFA"/>
    <w:rsid w:val="00F574A3"/>
    <w:rsid w:val="00F933EF"/>
    <w:rsid w:val="00FA0602"/>
    <w:rsid w:val="00FA26E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0D28"/>
  <w15:docId w15:val="{A87F698E-EBF0-4486-A92F-A5CFE00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2015-09-18T22:32:00Z</cp:lastPrinted>
  <dcterms:created xsi:type="dcterms:W3CDTF">2020-06-22T18:12:00Z</dcterms:created>
  <dcterms:modified xsi:type="dcterms:W3CDTF">2023-08-21T15:40:00Z</dcterms:modified>
</cp:coreProperties>
</file>